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60" w:rsidRDefault="00165D60" w:rsidP="00165D60">
      <w:pPr>
        <w:jc w:val="center"/>
        <w:rPr>
          <w:rFonts w:ascii="方正小标宋简体" w:eastAsia="方正小标宋简体"/>
          <w:sz w:val="44"/>
          <w:szCs w:val="44"/>
        </w:rPr>
      </w:pPr>
      <w:r w:rsidRPr="00165D60">
        <w:rPr>
          <w:rFonts w:ascii="方正小标宋简体" w:eastAsia="方正小标宋简体" w:hint="eastAsia"/>
          <w:sz w:val="44"/>
          <w:szCs w:val="44"/>
        </w:rPr>
        <w:t>衢州市发展和改革委员会</w:t>
      </w:r>
    </w:p>
    <w:p w:rsidR="00165D60" w:rsidRDefault="00165D60" w:rsidP="00165D60">
      <w:pPr>
        <w:jc w:val="center"/>
        <w:rPr>
          <w:rFonts w:ascii="方正小标宋简体" w:eastAsia="方正小标宋简体"/>
          <w:sz w:val="44"/>
          <w:szCs w:val="44"/>
        </w:rPr>
      </w:pPr>
      <w:r w:rsidRPr="00165D60">
        <w:rPr>
          <w:rFonts w:ascii="方正小标宋简体" w:eastAsia="方正小标宋简体" w:hint="eastAsia"/>
          <w:sz w:val="44"/>
          <w:szCs w:val="44"/>
        </w:rPr>
        <w:t>执法法律法规依据</w:t>
      </w:r>
    </w:p>
    <w:p w:rsidR="00165D60" w:rsidRPr="00165D60" w:rsidRDefault="00165D60" w:rsidP="00165D60">
      <w:pPr>
        <w:jc w:val="center"/>
        <w:rPr>
          <w:rFonts w:ascii="方正小标宋简体" w:eastAsia="方正小标宋简体"/>
          <w:sz w:val="44"/>
          <w:szCs w:val="44"/>
        </w:rPr>
      </w:pPr>
    </w:p>
    <w:p w:rsidR="00165D60" w:rsidRPr="005265CD" w:rsidRDefault="005265CD" w:rsidP="00165D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65D60" w:rsidRPr="005265CD">
        <w:rPr>
          <w:rFonts w:ascii="黑体" w:eastAsia="黑体" w:hAnsi="黑体" w:hint="eastAsia"/>
          <w:sz w:val="32"/>
          <w:szCs w:val="32"/>
        </w:rPr>
        <w:t>节能法律、法规及规章</w:t>
      </w:r>
    </w:p>
    <w:p w:rsidR="00165D60" w:rsidRPr="00165D60" w:rsidRDefault="00165D60" w:rsidP="00165D60">
      <w:pPr>
        <w:rPr>
          <w:rFonts w:ascii="仿宋_GB2312" w:eastAsia="仿宋_GB2312"/>
          <w:sz w:val="32"/>
          <w:szCs w:val="32"/>
        </w:rPr>
      </w:pPr>
      <w:r w:rsidRPr="00165D60">
        <w:rPr>
          <w:rFonts w:ascii="仿宋_GB2312" w:eastAsia="仿宋_GB2312" w:hint="eastAsia"/>
          <w:sz w:val="32"/>
          <w:szCs w:val="32"/>
        </w:rPr>
        <w:t>1.中华人民共和国节约能源法</w:t>
      </w:r>
    </w:p>
    <w:p w:rsidR="00165D60" w:rsidRPr="00165D60" w:rsidRDefault="00165D60" w:rsidP="00165D60">
      <w:pPr>
        <w:rPr>
          <w:rFonts w:ascii="仿宋_GB2312" w:eastAsia="仿宋_GB2312"/>
          <w:sz w:val="32"/>
          <w:szCs w:val="32"/>
        </w:rPr>
      </w:pPr>
      <w:r w:rsidRPr="00165D60">
        <w:rPr>
          <w:rFonts w:ascii="仿宋_GB2312" w:eastAsia="仿宋_GB2312" w:hint="eastAsia"/>
          <w:sz w:val="32"/>
          <w:szCs w:val="32"/>
        </w:rPr>
        <w:t>2.中华人民共和国行政处罚法</w:t>
      </w:r>
    </w:p>
    <w:p w:rsidR="00165D60" w:rsidRPr="00165D60" w:rsidRDefault="00165D60" w:rsidP="00165D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65D60">
        <w:rPr>
          <w:rFonts w:ascii="仿宋_GB2312" w:eastAsia="仿宋_GB2312" w:hint="eastAsia"/>
          <w:sz w:val="32"/>
          <w:szCs w:val="32"/>
        </w:rPr>
        <w:t>民用建筑节能条例</w:t>
      </w:r>
    </w:p>
    <w:p w:rsidR="00165D60" w:rsidRPr="00165D60" w:rsidRDefault="00165D60" w:rsidP="00165D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65D60">
        <w:rPr>
          <w:rFonts w:ascii="仿宋_GB2312" w:eastAsia="仿宋_GB2312" w:hint="eastAsia"/>
          <w:sz w:val="32"/>
          <w:szCs w:val="32"/>
        </w:rPr>
        <w:t>公共机构节能条例</w:t>
      </w:r>
    </w:p>
    <w:p w:rsidR="00165D60" w:rsidRPr="00165D60" w:rsidRDefault="00165D60" w:rsidP="00165D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65D60">
        <w:rPr>
          <w:rFonts w:ascii="仿宋_GB2312" w:eastAsia="仿宋_GB2312" w:hint="eastAsia"/>
          <w:sz w:val="32"/>
          <w:szCs w:val="32"/>
        </w:rPr>
        <w:t>能源效率标识管理办法</w:t>
      </w:r>
    </w:p>
    <w:p w:rsidR="00165D60" w:rsidRPr="00165D60" w:rsidRDefault="00165D60" w:rsidP="00165D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6.浙江省实施《中华人民共和国节约能源法》</w:t>
      </w:r>
      <w:r w:rsidRPr="00165D60">
        <w:rPr>
          <w:rFonts w:ascii="仿宋_GB2312" w:eastAsia="仿宋_GB2312" w:hint="eastAsia"/>
          <w:sz w:val="32"/>
          <w:szCs w:val="32"/>
        </w:rPr>
        <w:t>办法</w:t>
      </w:r>
    </w:p>
    <w:p w:rsidR="0011746F" w:rsidRDefault="00165D60" w:rsidP="00165D6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65D60">
        <w:rPr>
          <w:rFonts w:ascii="仿宋_GB2312" w:eastAsia="仿宋_GB2312" w:hint="eastAsia"/>
          <w:sz w:val="32"/>
          <w:szCs w:val="32"/>
        </w:rPr>
        <w:t>浙江省节能监察办法</w:t>
      </w:r>
    </w:p>
    <w:p w:rsidR="005265CD" w:rsidRDefault="005265CD" w:rsidP="00165D60">
      <w:pPr>
        <w:rPr>
          <w:rFonts w:ascii="仿宋_GB2312" w:eastAsia="仿宋_GB2312" w:hint="eastAsia"/>
          <w:sz w:val="32"/>
          <w:szCs w:val="32"/>
        </w:rPr>
      </w:pPr>
    </w:p>
    <w:p w:rsidR="005265CD" w:rsidRPr="005265CD" w:rsidRDefault="005265CD" w:rsidP="00165D60">
      <w:pPr>
        <w:rPr>
          <w:rFonts w:ascii="黑体" w:eastAsia="黑体" w:hAnsi="黑体" w:hint="eastAsia"/>
          <w:sz w:val="32"/>
          <w:szCs w:val="32"/>
        </w:rPr>
      </w:pPr>
      <w:r w:rsidRPr="005265CD">
        <w:rPr>
          <w:rFonts w:ascii="黑体" w:eastAsia="黑体" w:hAnsi="黑体" w:hint="eastAsia"/>
          <w:sz w:val="32"/>
          <w:szCs w:val="32"/>
        </w:rPr>
        <w:t>二、粮食检查法律、法规及规章</w:t>
      </w:r>
    </w:p>
    <w:p w:rsidR="005265CD" w:rsidRDefault="005265CD" w:rsidP="00165D6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1.浙江省地方储备粮管理办法</w:t>
      </w:r>
    </w:p>
    <w:p w:rsidR="005265CD" w:rsidRDefault="005265CD" w:rsidP="00165D6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2.粮食流通管理条例</w:t>
      </w:r>
    </w:p>
    <w:p w:rsidR="005265CD" w:rsidRPr="005265CD" w:rsidRDefault="005265CD" w:rsidP="00165D60">
      <w:pPr>
        <w:rPr>
          <w:rFonts w:ascii="仿宋_GB2312" w:eastAsia="仿宋_GB2312"/>
          <w:sz w:val="32"/>
          <w:szCs w:val="32"/>
        </w:rPr>
      </w:pPr>
    </w:p>
    <w:sectPr w:rsidR="005265CD" w:rsidRPr="005265CD" w:rsidSect="0011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41" w:rsidRDefault="00535B41" w:rsidP="005265CD">
      <w:r>
        <w:separator/>
      </w:r>
    </w:p>
  </w:endnote>
  <w:endnote w:type="continuationSeparator" w:id="1">
    <w:p w:rsidR="00535B41" w:rsidRDefault="00535B41" w:rsidP="0052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41" w:rsidRDefault="00535B41" w:rsidP="005265CD">
      <w:r>
        <w:separator/>
      </w:r>
    </w:p>
  </w:footnote>
  <w:footnote w:type="continuationSeparator" w:id="1">
    <w:p w:rsidR="00535B41" w:rsidRDefault="00535B41" w:rsidP="0052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60"/>
    <w:rsid w:val="0011746F"/>
    <w:rsid w:val="00165D60"/>
    <w:rsid w:val="005265CD"/>
    <w:rsid w:val="00535B41"/>
    <w:rsid w:val="00A2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2020-09-10T08:07:00Z</dcterms:created>
  <dcterms:modified xsi:type="dcterms:W3CDTF">2020-09-11T00:29:00Z</dcterms:modified>
</cp:coreProperties>
</file>