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939" w:rsidRDefault="00275939" w:rsidP="00275939">
      <w:pPr>
        <w:jc w:val="center"/>
        <w:rPr>
          <w:rFonts w:hint="eastAsia"/>
          <w:b/>
          <w:bCs/>
          <w:sz w:val="38"/>
          <w:szCs w:val="38"/>
        </w:rPr>
      </w:pPr>
      <w:r>
        <w:rPr>
          <w:rFonts w:hint="eastAsia"/>
          <w:b/>
          <w:bCs/>
          <w:sz w:val="38"/>
          <w:szCs w:val="38"/>
        </w:rPr>
        <w:t>行政执法救济方式</w:t>
      </w:r>
    </w:p>
    <w:p w:rsidR="00275939" w:rsidRDefault="00275939" w:rsidP="00275939">
      <w:pPr>
        <w:widowControl/>
        <w:shd w:val="clear" w:color="auto" w:fill="FFFFFF"/>
        <w:spacing w:after="225" w:line="480" w:lineRule="auto"/>
        <w:ind w:left="45" w:right="45" w:firstLine="450"/>
        <w:jc w:val="left"/>
      </w:pPr>
      <w:r>
        <w:rPr>
          <w:rFonts w:hint="eastAsia"/>
        </w:rPr>
        <w:t xml:space="preserve">    </w:t>
      </w:r>
    </w:p>
    <w:p w:rsidR="00275939" w:rsidRDefault="00275939" w:rsidP="00275939">
      <w:pPr>
        <w:widowControl/>
        <w:numPr>
          <w:ilvl w:val="0"/>
          <w:numId w:val="1"/>
        </w:numPr>
        <w:shd w:val="clear" w:color="auto" w:fill="FFFFFF"/>
        <w:spacing w:after="225" w:line="480" w:lineRule="auto"/>
        <w:ind w:left="45" w:right="45" w:firstLine="450"/>
        <w:jc w:val="left"/>
        <w:rPr>
          <w:rFonts w:ascii="宋体" w:hAnsi="宋体" w:cs="Arial" w:hint="eastAsia"/>
          <w:color w:val="000000"/>
          <w:kern w:val="0"/>
          <w:sz w:val="28"/>
          <w:szCs w:val="28"/>
        </w:rPr>
      </w:pPr>
      <w:r>
        <w:rPr>
          <w:rFonts w:ascii="宋体" w:hAnsi="宋体" w:cs="Arial" w:hint="eastAsia"/>
          <w:color w:val="000000"/>
          <w:kern w:val="0"/>
          <w:sz w:val="28"/>
          <w:szCs w:val="28"/>
        </w:rPr>
        <w:t>公民、法人或者其他组织认为衢州市发展和改革委员会具体行政行为侵犯其合法权益的，可以自知道该具体行政行为之日起六十日内向</w:t>
      </w:r>
      <w:r>
        <w:rPr>
          <w:rFonts w:ascii="宋体" w:hAnsi="宋体" w:cs="Arial" w:hint="eastAsia"/>
          <w:b/>
          <w:bCs/>
          <w:color w:val="000000"/>
          <w:kern w:val="0"/>
          <w:sz w:val="28"/>
          <w:szCs w:val="28"/>
        </w:rPr>
        <w:t>衢州市人民政府</w:t>
      </w:r>
      <w:r>
        <w:rPr>
          <w:rFonts w:ascii="宋体" w:hAnsi="宋体" w:cs="Arial" w:hint="eastAsia"/>
          <w:color w:val="000000"/>
          <w:kern w:val="0"/>
          <w:sz w:val="28"/>
          <w:szCs w:val="28"/>
        </w:rPr>
        <w:t>提出行政复议申请。因不可抗力或者其他正当理由耽误法定申请期限的，申请期限自障碍消除之日起继续计算。</w:t>
      </w:r>
    </w:p>
    <w:p w:rsidR="00275939" w:rsidRDefault="00275939" w:rsidP="00275939">
      <w:pPr>
        <w:widowControl/>
        <w:numPr>
          <w:ilvl w:val="0"/>
          <w:numId w:val="1"/>
        </w:numPr>
        <w:shd w:val="clear" w:color="auto" w:fill="FFFFFF"/>
        <w:spacing w:after="225" w:line="480" w:lineRule="auto"/>
        <w:ind w:left="45" w:right="45" w:firstLine="450"/>
        <w:jc w:val="left"/>
        <w:rPr>
          <w:rFonts w:ascii="宋体" w:hAnsi="宋体" w:cs="Arial" w:hint="eastAsia"/>
          <w:color w:val="000000"/>
          <w:kern w:val="0"/>
          <w:sz w:val="28"/>
          <w:szCs w:val="28"/>
        </w:rPr>
      </w:pPr>
      <w:r>
        <w:rPr>
          <w:rFonts w:ascii="Arial" w:hAnsi="Arial" w:cs="Arial"/>
          <w:color w:val="333333"/>
          <w:sz w:val="28"/>
          <w:szCs w:val="28"/>
          <w:shd w:val="clear" w:color="auto" w:fill="FFFFFF"/>
        </w:rPr>
        <w:t>公民、法人或者其他组织认为</w:t>
      </w:r>
      <w:r>
        <w:rPr>
          <w:rFonts w:ascii="Arial" w:hAnsi="Arial" w:cs="Arial" w:hint="eastAsia"/>
          <w:color w:val="333333"/>
          <w:sz w:val="28"/>
          <w:szCs w:val="28"/>
          <w:shd w:val="clear" w:color="auto" w:fill="FFFFFF"/>
        </w:rPr>
        <w:t>衢州市发展和改革委员会</w:t>
      </w:r>
      <w:r>
        <w:rPr>
          <w:rFonts w:ascii="Arial" w:hAnsi="Arial" w:cs="Arial"/>
          <w:color w:val="333333"/>
          <w:sz w:val="28"/>
          <w:szCs w:val="28"/>
          <w:shd w:val="clear" w:color="auto" w:fill="FFFFFF"/>
        </w:rPr>
        <w:t>和</w:t>
      </w:r>
      <w:r>
        <w:rPr>
          <w:rFonts w:ascii="Arial" w:hAnsi="Arial" w:cs="Arial" w:hint="eastAsia"/>
          <w:color w:val="333333"/>
          <w:sz w:val="28"/>
          <w:szCs w:val="28"/>
          <w:shd w:val="clear" w:color="auto" w:fill="FFFFFF"/>
        </w:rPr>
        <w:t>其</w:t>
      </w:r>
      <w:r>
        <w:rPr>
          <w:rFonts w:ascii="Arial" w:hAnsi="Arial" w:cs="Arial"/>
          <w:color w:val="333333"/>
          <w:sz w:val="28"/>
          <w:szCs w:val="28"/>
          <w:shd w:val="clear" w:color="auto" w:fill="FFFFFF"/>
        </w:rPr>
        <w:t>工作人员的行政行为侵犯其合法权益</w:t>
      </w:r>
      <w:r>
        <w:rPr>
          <w:rFonts w:ascii="Arial" w:hAnsi="Arial" w:cs="Arial" w:hint="eastAsia"/>
          <w:color w:val="333333"/>
          <w:sz w:val="28"/>
          <w:szCs w:val="28"/>
          <w:shd w:val="clear" w:color="auto" w:fill="FFFFFF"/>
        </w:rPr>
        <w:t>的</w:t>
      </w:r>
      <w:r>
        <w:rPr>
          <w:rFonts w:ascii="Arial" w:hAnsi="Arial" w:cs="Arial"/>
          <w:color w:val="333333"/>
          <w:sz w:val="28"/>
          <w:szCs w:val="28"/>
          <w:shd w:val="clear" w:color="auto" w:fill="FFFFFF"/>
        </w:rPr>
        <w:t>，应当自知道或者应当知道</w:t>
      </w:r>
      <w:proofErr w:type="gramStart"/>
      <w:r>
        <w:rPr>
          <w:rFonts w:ascii="Arial" w:hAnsi="Arial" w:cs="Arial"/>
          <w:color w:val="333333"/>
          <w:sz w:val="28"/>
          <w:szCs w:val="28"/>
          <w:shd w:val="clear" w:color="auto" w:fill="FFFFFF"/>
        </w:rPr>
        <w:t>作出</w:t>
      </w:r>
      <w:proofErr w:type="gramEnd"/>
      <w:r>
        <w:rPr>
          <w:rFonts w:ascii="Arial" w:hAnsi="Arial" w:cs="Arial"/>
          <w:color w:val="333333"/>
          <w:sz w:val="28"/>
          <w:szCs w:val="28"/>
          <w:shd w:val="clear" w:color="auto" w:fill="FFFFFF"/>
        </w:rPr>
        <w:t>行政行为之日起六个月内</w:t>
      </w:r>
      <w:r>
        <w:rPr>
          <w:rFonts w:ascii="Arial" w:hAnsi="Arial" w:cs="Arial" w:hint="eastAsia"/>
          <w:color w:val="333333"/>
          <w:sz w:val="28"/>
          <w:szCs w:val="28"/>
          <w:shd w:val="clear" w:color="auto" w:fill="FFFFFF"/>
        </w:rPr>
        <w:t>向</w:t>
      </w:r>
      <w:proofErr w:type="gramStart"/>
      <w:r>
        <w:rPr>
          <w:rFonts w:ascii="Arial" w:hAnsi="Arial" w:cs="Arial" w:hint="eastAsia"/>
          <w:b/>
          <w:bCs/>
          <w:color w:val="333333"/>
          <w:sz w:val="28"/>
          <w:szCs w:val="28"/>
          <w:shd w:val="clear" w:color="auto" w:fill="FFFFFF"/>
        </w:rPr>
        <w:t>柯</w:t>
      </w:r>
      <w:proofErr w:type="gramEnd"/>
      <w:r>
        <w:rPr>
          <w:rFonts w:ascii="Arial" w:hAnsi="Arial" w:cs="Arial" w:hint="eastAsia"/>
          <w:b/>
          <w:bCs/>
          <w:color w:val="333333"/>
          <w:sz w:val="28"/>
          <w:szCs w:val="28"/>
          <w:shd w:val="clear" w:color="auto" w:fill="FFFFFF"/>
        </w:rPr>
        <w:t>城区人民法院</w:t>
      </w:r>
      <w:r>
        <w:rPr>
          <w:rFonts w:ascii="Arial" w:hAnsi="Arial" w:cs="Arial"/>
          <w:color w:val="333333"/>
          <w:sz w:val="28"/>
          <w:szCs w:val="28"/>
          <w:shd w:val="clear" w:color="auto" w:fill="FFFFFF"/>
        </w:rPr>
        <w:t>提起</w:t>
      </w:r>
      <w:r>
        <w:rPr>
          <w:rFonts w:ascii="Arial" w:hAnsi="Arial" w:cs="Arial" w:hint="eastAsia"/>
          <w:color w:val="333333"/>
          <w:sz w:val="28"/>
          <w:szCs w:val="28"/>
          <w:shd w:val="clear" w:color="auto" w:fill="FFFFFF"/>
        </w:rPr>
        <w:t>行政</w:t>
      </w:r>
      <w:r>
        <w:rPr>
          <w:rFonts w:ascii="Arial" w:hAnsi="Arial" w:cs="Arial"/>
          <w:color w:val="333333"/>
          <w:sz w:val="28"/>
          <w:szCs w:val="28"/>
          <w:shd w:val="clear" w:color="auto" w:fill="FFFFFF"/>
        </w:rPr>
        <w:t>诉讼。</w:t>
      </w:r>
    </w:p>
    <w:p w:rsidR="00275939" w:rsidRDefault="00275939" w:rsidP="00275939">
      <w:pPr>
        <w:rPr>
          <w:rFonts w:hint="eastAsia"/>
        </w:rPr>
      </w:pPr>
    </w:p>
    <w:p w:rsidR="000E342E" w:rsidRPr="00275939" w:rsidRDefault="000E342E"/>
    <w:sectPr w:rsidR="000E342E" w:rsidRPr="00275939">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EBD6C"/>
    <w:multiLevelType w:val="singleLevel"/>
    <w:tmpl w:val="5D1EBD6C"/>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5939"/>
    <w:rsid w:val="000E342E"/>
    <w:rsid w:val="002759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3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184</Characters>
  <Application>Microsoft Office Word</Application>
  <DocSecurity>0</DocSecurity>
  <Lines>1</Lines>
  <Paragraphs>1</Paragraphs>
  <ScaleCrop>false</ScaleCrop>
  <Company>Microsoft</Company>
  <LinksUpToDate>false</LinksUpToDate>
  <CharactersWithSpaces>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2020-09-10T07:06:00Z</dcterms:created>
  <dcterms:modified xsi:type="dcterms:W3CDTF">2020-09-10T07:07:00Z</dcterms:modified>
</cp:coreProperties>
</file>