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35" w:rsidRPr="00B91BA1" w:rsidRDefault="005F6235" w:rsidP="005F6235">
      <w:pPr>
        <w:widowControl/>
        <w:textAlignment w:val="baseline"/>
        <w:rPr>
          <w:rFonts w:ascii="仿宋_GB2312" w:eastAsia="仿宋_GB2312" w:hAnsi="方正仿宋_GBK"/>
          <w:b/>
          <w:kern w:val="0"/>
          <w:sz w:val="32"/>
        </w:rPr>
      </w:pPr>
      <w:r w:rsidRPr="00B91BA1">
        <w:rPr>
          <w:rFonts w:ascii="仿宋_GB2312" w:eastAsia="仿宋_GB2312" w:hAnsi="方正仿宋_GBK" w:hint="eastAsia"/>
          <w:b/>
          <w:kern w:val="0"/>
          <w:sz w:val="32"/>
        </w:rPr>
        <w:t>附件2：</w:t>
      </w:r>
    </w:p>
    <w:p w:rsidR="00CE0985" w:rsidRPr="00D7332B" w:rsidRDefault="00B80AD9">
      <w:pPr>
        <w:widowControl/>
        <w:jc w:val="center"/>
        <w:textAlignment w:val="baseline"/>
        <w:rPr>
          <w:rFonts w:ascii="黑体" w:eastAsia="黑体" w:hAnsi="黑体"/>
          <w:b/>
          <w:kern w:val="0"/>
          <w:sz w:val="44"/>
          <w:szCs w:val="44"/>
        </w:rPr>
      </w:pPr>
      <w:r w:rsidRPr="00D7332B">
        <w:rPr>
          <w:rFonts w:ascii="黑体" w:eastAsia="黑体" w:hAnsi="黑体" w:hint="eastAsia"/>
          <w:b/>
          <w:kern w:val="0"/>
          <w:sz w:val="44"/>
          <w:szCs w:val="44"/>
        </w:rPr>
        <w:t>浙江</w:t>
      </w:r>
      <w:r w:rsidR="00B91BA1" w:rsidRPr="00D7332B">
        <w:rPr>
          <w:rFonts w:ascii="黑体" w:eastAsia="黑体" w:hAnsi="黑体" w:hint="eastAsia"/>
          <w:b/>
          <w:kern w:val="0"/>
          <w:sz w:val="44"/>
          <w:szCs w:val="44"/>
        </w:rPr>
        <w:t>电力</w:t>
      </w:r>
      <w:r w:rsidR="001562C6" w:rsidRPr="00D7332B">
        <w:rPr>
          <w:rFonts w:ascii="黑体" w:eastAsia="黑体" w:hAnsi="黑体" w:hint="eastAsia"/>
          <w:b/>
          <w:kern w:val="0"/>
          <w:sz w:val="44"/>
          <w:szCs w:val="44"/>
        </w:rPr>
        <w:t>积分规则</w:t>
      </w:r>
    </w:p>
    <w:p w:rsidR="00CE0985" w:rsidRPr="00B91BA1" w:rsidRDefault="001562C6">
      <w:pPr>
        <w:rPr>
          <w:rFonts w:ascii="仿宋_GB2312" w:eastAsia="仿宋_GB2312" w:hAnsi="方正仿宋_GBK"/>
          <w:kern w:val="0"/>
          <w:sz w:val="30"/>
          <w:szCs w:val="30"/>
        </w:rPr>
      </w:pPr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积分奖励对象：低压居民一户一表用户</w:t>
      </w:r>
    </w:p>
    <w:p w:rsidR="00CE0985" w:rsidRPr="00B91BA1" w:rsidRDefault="001562C6">
      <w:pPr>
        <w:rPr>
          <w:rFonts w:ascii="仿宋_GB2312" w:eastAsia="仿宋_GB2312" w:hAnsi="方正仿宋_GBK"/>
          <w:kern w:val="0"/>
          <w:sz w:val="30"/>
          <w:szCs w:val="30"/>
        </w:rPr>
      </w:pPr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积分奖励条件：无违约金</w:t>
      </w:r>
    </w:p>
    <w:p w:rsidR="00CE0985" w:rsidRPr="00B91BA1" w:rsidRDefault="001562C6">
      <w:pPr>
        <w:rPr>
          <w:rFonts w:ascii="仿宋_GB2312" w:eastAsia="仿宋_GB2312" w:hAnsi="方正仿宋_GBK"/>
          <w:kern w:val="0"/>
          <w:sz w:val="30"/>
          <w:szCs w:val="30"/>
        </w:rPr>
      </w:pPr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积分奖励规则：</w:t>
      </w:r>
    </w:p>
    <w:p w:rsidR="00F516D4" w:rsidRPr="00B91BA1" w:rsidRDefault="001562C6" w:rsidP="00B80AD9">
      <w:pPr>
        <w:pStyle w:val="a3"/>
        <w:numPr>
          <w:ilvl w:val="0"/>
          <w:numId w:val="1"/>
        </w:numPr>
        <w:ind w:left="0" w:firstLine="600"/>
        <w:rPr>
          <w:rFonts w:ascii="仿宋_GB2312" w:eastAsia="仿宋_GB2312" w:hAnsi="方正仿宋_GBK"/>
          <w:kern w:val="0"/>
          <w:sz w:val="30"/>
          <w:szCs w:val="30"/>
        </w:rPr>
      </w:pPr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基本积分奖励规则</w:t>
      </w:r>
    </w:p>
    <w:p w:rsidR="00CE0985" w:rsidRPr="00B91BA1" w:rsidRDefault="001562C6" w:rsidP="00B80AD9">
      <w:pPr>
        <w:pStyle w:val="a3"/>
        <w:ind w:firstLine="600"/>
        <w:rPr>
          <w:rFonts w:ascii="仿宋_GB2312" w:eastAsia="仿宋_GB2312" w:hAnsi="方正仿宋_GBK"/>
          <w:kern w:val="0"/>
          <w:sz w:val="30"/>
          <w:szCs w:val="30"/>
        </w:rPr>
      </w:pPr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1、无欠费交费情况</w:t>
      </w:r>
    </w:p>
    <w:p w:rsidR="00CE0985" w:rsidRPr="00B91BA1" w:rsidRDefault="001562C6" w:rsidP="00B80AD9">
      <w:pPr>
        <w:pStyle w:val="a3"/>
        <w:widowControl/>
        <w:ind w:firstLine="600"/>
        <w:jc w:val="left"/>
        <w:textAlignment w:val="baseline"/>
        <w:rPr>
          <w:rFonts w:ascii="仿宋_GB2312" w:eastAsia="仿宋_GB2312" w:hAnsi="方正仿宋_GBK"/>
          <w:color w:val="000000" w:themeColor="text1"/>
          <w:kern w:val="0"/>
          <w:sz w:val="30"/>
          <w:szCs w:val="30"/>
        </w:rPr>
      </w:pPr>
      <w:r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对于无欠费情况下通过预付费方式交纳电费的，可获得交费金额*</w:t>
      </w:r>
      <w:r w:rsidRPr="00B91BA1">
        <w:rPr>
          <w:rFonts w:ascii="仿宋_GB2312" w:eastAsia="仿宋_GB2312" w:hAnsi="方正仿宋_GBK"/>
          <w:color w:val="000000" w:themeColor="text1"/>
          <w:kern w:val="0"/>
          <w:sz w:val="30"/>
          <w:szCs w:val="30"/>
        </w:rPr>
        <w:t>2.0</w:t>
      </w:r>
      <w:r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倍的积分奖励</w:t>
      </w:r>
      <w:r w:rsidR="0076190A"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。</w:t>
      </w:r>
      <w:r w:rsidR="0076190A" w:rsidRPr="00B91BA1">
        <w:rPr>
          <w:rFonts w:ascii="仿宋_GB2312" w:eastAsia="仿宋_GB2312" w:hAnsi="方正仿宋_GBK"/>
          <w:color w:val="000000" w:themeColor="text1"/>
          <w:kern w:val="0"/>
          <w:sz w:val="30"/>
          <w:szCs w:val="30"/>
        </w:rPr>
        <w:t xml:space="preserve"> </w:t>
      </w:r>
    </w:p>
    <w:p w:rsidR="00CE0985" w:rsidRPr="00B91BA1" w:rsidRDefault="001562C6" w:rsidP="00B80AD9">
      <w:pPr>
        <w:pStyle w:val="a3"/>
        <w:ind w:firstLine="600"/>
        <w:rPr>
          <w:rFonts w:ascii="仿宋_GB2312" w:eastAsia="仿宋_GB2312" w:hAnsi="方正仿宋_GBK"/>
          <w:kern w:val="0"/>
          <w:sz w:val="30"/>
          <w:szCs w:val="30"/>
        </w:rPr>
      </w:pPr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2、有欠费交费情况</w:t>
      </w:r>
    </w:p>
    <w:p w:rsidR="00770B58" w:rsidRPr="00B91BA1" w:rsidRDefault="001562C6" w:rsidP="00B80AD9">
      <w:pPr>
        <w:widowControl/>
        <w:ind w:firstLineChars="200" w:firstLine="600"/>
        <w:jc w:val="left"/>
        <w:textAlignment w:val="baseline"/>
        <w:rPr>
          <w:rFonts w:ascii="仿宋_GB2312" w:eastAsia="仿宋_GB2312" w:hAnsi="方正仿宋_GBK"/>
          <w:color w:val="000000" w:themeColor="text1"/>
          <w:kern w:val="0"/>
          <w:sz w:val="30"/>
          <w:szCs w:val="30"/>
        </w:rPr>
      </w:pPr>
      <w:r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（1</w:t>
      </w:r>
      <w:r w:rsidR="00770B58"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）</w:t>
      </w:r>
      <w:r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对于</w:t>
      </w:r>
      <w:r w:rsidR="00904965"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掌上电力（2019版）APP缴纳</w:t>
      </w:r>
      <w:r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电费（</w:t>
      </w:r>
      <w:r w:rsidR="00904965"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包括掌上电力代扣</w:t>
      </w:r>
      <w:r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），可获得通过该渠道交纳电费金额*</w:t>
      </w:r>
      <w:r w:rsidRPr="00B91BA1">
        <w:rPr>
          <w:rFonts w:ascii="仿宋_GB2312" w:eastAsia="仿宋_GB2312" w:hAnsi="方正仿宋_GBK"/>
          <w:color w:val="000000" w:themeColor="text1"/>
          <w:kern w:val="0"/>
          <w:sz w:val="30"/>
          <w:szCs w:val="30"/>
        </w:rPr>
        <w:t>1.8</w:t>
      </w:r>
      <w:r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倍的积分奖励。</w:t>
      </w:r>
    </w:p>
    <w:p w:rsidR="00CE0985" w:rsidRPr="00B91BA1" w:rsidRDefault="00770B58" w:rsidP="00B80AD9">
      <w:pPr>
        <w:widowControl/>
        <w:ind w:firstLineChars="200" w:firstLine="600"/>
        <w:jc w:val="left"/>
        <w:textAlignment w:val="baseline"/>
        <w:rPr>
          <w:rFonts w:ascii="仿宋_GB2312" w:eastAsia="仿宋_GB2312" w:hAnsi="方正仿宋_GBK"/>
          <w:color w:val="000000" w:themeColor="text1"/>
          <w:kern w:val="0"/>
          <w:sz w:val="30"/>
          <w:szCs w:val="30"/>
        </w:rPr>
      </w:pPr>
      <w:r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（2）</w:t>
      </w:r>
      <w:r w:rsidR="001562C6"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对于</w:t>
      </w:r>
      <w:r w:rsidR="00904965"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其它</w:t>
      </w:r>
      <w:r w:rsidR="001562C6"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代扣方式缴纳电费的（包含支付宝代扣、电E</w:t>
      </w:r>
      <w:r w:rsidR="00904965"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宝代扣</w:t>
      </w:r>
      <w:r w:rsidR="001562C6"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、金融机构代扣等）：可获得通过该渠道交纳电费金额*</w:t>
      </w:r>
      <w:r w:rsidR="001562C6" w:rsidRPr="00B91BA1">
        <w:rPr>
          <w:rFonts w:ascii="仿宋_GB2312" w:eastAsia="仿宋_GB2312" w:hAnsi="方正仿宋_GBK"/>
          <w:color w:val="000000" w:themeColor="text1"/>
          <w:kern w:val="0"/>
          <w:sz w:val="30"/>
          <w:szCs w:val="30"/>
        </w:rPr>
        <w:t>1</w:t>
      </w:r>
      <w:r w:rsidR="001562C6"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.5倍的积分奖励；</w:t>
      </w:r>
    </w:p>
    <w:p w:rsidR="00770B58" w:rsidRPr="00B91BA1" w:rsidRDefault="00770B58" w:rsidP="00B80AD9">
      <w:pPr>
        <w:ind w:firstLineChars="200" w:firstLine="600"/>
        <w:rPr>
          <w:rFonts w:ascii="仿宋_GB2312" w:eastAsia="仿宋_GB2312" w:hAnsi="方正仿宋_GBK"/>
          <w:color w:val="000000" w:themeColor="text1"/>
          <w:kern w:val="0"/>
          <w:sz w:val="30"/>
          <w:szCs w:val="30"/>
        </w:rPr>
      </w:pPr>
      <w:r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（3）对于其它线</w:t>
      </w:r>
      <w:proofErr w:type="gramStart"/>
      <w:r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上渠道</w:t>
      </w:r>
      <w:proofErr w:type="gramEnd"/>
      <w:r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缴纳电费的（包括支付宝、电E宝、95598网站、</w:t>
      </w:r>
      <w:proofErr w:type="gramStart"/>
      <w:r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国网商城</w:t>
      </w:r>
      <w:proofErr w:type="gramEnd"/>
      <w:r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、充值卡），可获得通过该渠道交纳电费金额*</w:t>
      </w:r>
      <w:r w:rsidRPr="00B91BA1">
        <w:rPr>
          <w:rFonts w:ascii="仿宋_GB2312" w:eastAsia="仿宋_GB2312" w:hAnsi="方正仿宋_GBK"/>
          <w:color w:val="000000" w:themeColor="text1"/>
          <w:kern w:val="0"/>
          <w:sz w:val="30"/>
          <w:szCs w:val="30"/>
        </w:rPr>
        <w:t>1</w:t>
      </w:r>
      <w:r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倍的积分奖励。</w:t>
      </w:r>
    </w:p>
    <w:p w:rsidR="00CE0985" w:rsidRPr="00B91BA1" w:rsidRDefault="00770B58" w:rsidP="00B80AD9">
      <w:pPr>
        <w:ind w:firstLineChars="200" w:firstLine="600"/>
        <w:rPr>
          <w:rFonts w:ascii="仿宋_GB2312" w:eastAsia="仿宋_GB2312" w:hAnsi="方正仿宋_GBK"/>
          <w:color w:val="000000" w:themeColor="text1"/>
          <w:kern w:val="0"/>
          <w:sz w:val="30"/>
          <w:szCs w:val="30"/>
        </w:rPr>
      </w:pPr>
      <w:r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（4）</w:t>
      </w:r>
      <w:r w:rsidR="001562C6"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金融机构及非金融机构代收、柜台收费、自助交费终端、其他线下渠道等方式不奖励积分。</w:t>
      </w:r>
    </w:p>
    <w:p w:rsidR="00F516D4" w:rsidRPr="00B80AD9" w:rsidRDefault="00B80AD9" w:rsidP="00B80AD9">
      <w:pPr>
        <w:pStyle w:val="a3"/>
        <w:ind w:firstLine="600"/>
        <w:rPr>
          <w:rFonts w:ascii="仿宋_GB2312" w:eastAsia="仿宋_GB2312" w:hAnsi="方正仿宋_GBK"/>
          <w:kern w:val="0"/>
          <w:sz w:val="30"/>
          <w:szCs w:val="30"/>
        </w:rPr>
      </w:pPr>
      <w:r w:rsidRPr="00B80AD9">
        <w:rPr>
          <w:rFonts w:ascii="仿宋_GB2312" w:eastAsia="仿宋_GB2312" w:hAnsi="方正仿宋_GBK" w:hint="eastAsia"/>
          <w:kern w:val="0"/>
          <w:sz w:val="30"/>
          <w:szCs w:val="30"/>
        </w:rPr>
        <w:t>3</w:t>
      </w:r>
      <w:r>
        <w:rPr>
          <w:rFonts w:ascii="仿宋_GB2312" w:eastAsia="仿宋_GB2312" w:hAnsi="方正仿宋_GBK" w:hint="eastAsia"/>
          <w:kern w:val="0"/>
          <w:sz w:val="30"/>
          <w:szCs w:val="30"/>
        </w:rPr>
        <w:t>、</w:t>
      </w:r>
      <w:r w:rsidR="00F516D4" w:rsidRPr="00B80AD9">
        <w:rPr>
          <w:rFonts w:ascii="仿宋_GB2312" w:eastAsia="仿宋_GB2312" w:hAnsi="方正仿宋_GBK" w:hint="eastAsia"/>
          <w:kern w:val="0"/>
          <w:sz w:val="30"/>
          <w:szCs w:val="30"/>
        </w:rPr>
        <w:t>智能交费用户</w:t>
      </w:r>
      <w:r w:rsidR="00211357" w:rsidRPr="00B80AD9">
        <w:rPr>
          <w:rFonts w:ascii="仿宋_GB2312" w:eastAsia="仿宋_GB2312" w:hAnsi="方正仿宋_GBK" w:hint="eastAsia"/>
          <w:kern w:val="0"/>
          <w:sz w:val="30"/>
          <w:szCs w:val="30"/>
        </w:rPr>
        <w:t>额外享受以下奖励</w:t>
      </w:r>
      <w:r w:rsidR="00F516D4" w:rsidRPr="00B80AD9">
        <w:rPr>
          <w:rFonts w:ascii="仿宋_GB2312" w:eastAsia="仿宋_GB2312" w:hAnsi="方正仿宋_GBK" w:hint="eastAsia"/>
          <w:kern w:val="0"/>
          <w:sz w:val="30"/>
          <w:szCs w:val="30"/>
        </w:rPr>
        <w:t>：</w:t>
      </w:r>
    </w:p>
    <w:p w:rsidR="00F516D4" w:rsidRPr="00B91BA1" w:rsidRDefault="00B80AD9" w:rsidP="00B80AD9">
      <w:pPr>
        <w:ind w:firstLineChars="200" w:firstLine="600"/>
        <w:rPr>
          <w:rFonts w:ascii="仿宋_GB2312" w:eastAsia="仿宋_GB2312" w:hAnsi="方正仿宋_GBK"/>
          <w:color w:val="000000" w:themeColor="text1"/>
          <w:kern w:val="0"/>
          <w:sz w:val="30"/>
          <w:szCs w:val="30"/>
        </w:rPr>
      </w:pPr>
      <w:r w:rsidRPr="00B80AD9">
        <w:rPr>
          <w:rFonts w:ascii="仿宋_GB2312" w:eastAsia="仿宋_GB2312" w:hAnsi="方正仿宋_GBK" w:hint="eastAsia"/>
          <w:kern w:val="0"/>
          <w:sz w:val="30"/>
          <w:szCs w:val="30"/>
        </w:rPr>
        <w:t>（1）</w:t>
      </w:r>
      <w:r w:rsidR="00211357" w:rsidRPr="00B80AD9">
        <w:rPr>
          <w:rFonts w:ascii="仿宋_GB2312" w:eastAsia="仿宋_GB2312" w:hAnsi="方正仿宋_GBK" w:hint="eastAsia"/>
          <w:kern w:val="0"/>
          <w:sz w:val="30"/>
          <w:szCs w:val="30"/>
        </w:rPr>
        <w:t>基本积分：</w:t>
      </w:r>
      <w:r w:rsidR="0076190A" w:rsidRPr="00B80AD9">
        <w:rPr>
          <w:rFonts w:ascii="仿宋_GB2312" w:eastAsia="仿宋_GB2312" w:hAnsi="方正仿宋_GBK" w:hint="eastAsia"/>
          <w:kern w:val="0"/>
          <w:sz w:val="30"/>
          <w:szCs w:val="30"/>
        </w:rPr>
        <w:t>在无欠费状态</w:t>
      </w:r>
      <w:r w:rsidR="0076190A"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下，智能交费用户</w:t>
      </w:r>
      <w:r w:rsidR="00F516D4"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通过</w:t>
      </w:r>
      <w:r w:rsidR="00DE0B94"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代扣</w:t>
      </w:r>
      <w:r w:rsidR="00F516D4"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lastRenderedPageBreak/>
        <w:t>方式预存部分金额可获得预存金额*2.2倍的积分奖励。</w:t>
      </w:r>
    </w:p>
    <w:p w:rsidR="00211357" w:rsidRPr="00B91BA1" w:rsidRDefault="00B80AD9" w:rsidP="00B80AD9">
      <w:pPr>
        <w:ind w:firstLineChars="200" w:firstLine="600"/>
        <w:rPr>
          <w:rFonts w:ascii="仿宋_GB2312" w:eastAsia="仿宋_GB2312" w:hAnsi="方正仿宋_GBK"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（2）</w:t>
      </w:r>
      <w:r w:rsidR="00211357"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专项积分：</w:t>
      </w:r>
      <w:r w:rsidR="0076190A"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智能交费用户</w:t>
      </w:r>
      <w:r w:rsidR="00211357"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可获得当日</w:t>
      </w:r>
      <w:proofErr w:type="gramStart"/>
      <w:r w:rsidR="00211357"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测算余额</w:t>
      </w:r>
      <w:proofErr w:type="gramEnd"/>
      <w:r w:rsidR="00211357"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*</w:t>
      </w:r>
      <w:r w:rsidR="00211357" w:rsidRPr="00B91BA1">
        <w:rPr>
          <w:rFonts w:ascii="仿宋_GB2312" w:eastAsia="仿宋_GB2312" w:hAnsi="方正仿宋_GBK"/>
          <w:color w:val="000000" w:themeColor="text1"/>
          <w:kern w:val="0"/>
          <w:sz w:val="30"/>
          <w:szCs w:val="30"/>
        </w:rPr>
        <w:t>0.015</w:t>
      </w:r>
      <w:r w:rsidR="00211357"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倍的积分奖励。（此项奖励，后付费用</w:t>
      </w:r>
      <w:proofErr w:type="gramStart"/>
      <w:r w:rsidR="00211357"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户不可</w:t>
      </w:r>
      <w:proofErr w:type="gramEnd"/>
      <w:r w:rsidR="00211357"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获得）</w:t>
      </w:r>
    </w:p>
    <w:p w:rsidR="00CE0985" w:rsidRPr="00B91BA1" w:rsidRDefault="001562C6" w:rsidP="00B80AD9">
      <w:pPr>
        <w:pStyle w:val="a3"/>
        <w:numPr>
          <w:ilvl w:val="0"/>
          <w:numId w:val="1"/>
        </w:numPr>
        <w:ind w:left="0" w:firstLine="600"/>
        <w:rPr>
          <w:rFonts w:ascii="仿宋_GB2312" w:eastAsia="仿宋_GB2312" w:hAnsi="方正仿宋_GBK"/>
          <w:kern w:val="0"/>
          <w:sz w:val="30"/>
          <w:szCs w:val="30"/>
        </w:rPr>
      </w:pPr>
      <w:bookmarkStart w:id="0" w:name="_GoBack"/>
      <w:bookmarkEnd w:id="0"/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活动积分奖励规则</w:t>
      </w:r>
    </w:p>
    <w:p w:rsidR="00CE0985" w:rsidRPr="00B91BA1" w:rsidRDefault="001562C6" w:rsidP="00B80AD9">
      <w:pPr>
        <w:pStyle w:val="a3"/>
        <w:ind w:firstLine="600"/>
        <w:rPr>
          <w:rFonts w:ascii="仿宋_GB2312" w:eastAsia="仿宋_GB2312" w:hAnsi="方正仿宋_GBK"/>
          <w:kern w:val="0"/>
          <w:sz w:val="30"/>
          <w:szCs w:val="30"/>
        </w:rPr>
      </w:pPr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1、智能交费推广奖励积分</w:t>
      </w:r>
    </w:p>
    <w:p w:rsidR="00CE0985" w:rsidRPr="00B91BA1" w:rsidRDefault="001562C6" w:rsidP="00B80AD9">
      <w:pPr>
        <w:widowControl/>
        <w:ind w:firstLineChars="200" w:firstLine="600"/>
        <w:jc w:val="left"/>
        <w:textAlignment w:val="baseline"/>
        <w:rPr>
          <w:rFonts w:ascii="仿宋_GB2312" w:eastAsia="仿宋_GB2312" w:hAnsi="方正仿宋_GBK"/>
          <w:color w:val="000000" w:themeColor="text1"/>
          <w:kern w:val="0"/>
          <w:sz w:val="30"/>
          <w:szCs w:val="30"/>
        </w:rPr>
      </w:pPr>
      <w:r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对于在推广期内</w:t>
      </w:r>
      <w:r w:rsidR="00904965"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首次</w:t>
      </w:r>
      <w:r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签订</w:t>
      </w:r>
      <w:r w:rsidRPr="00B91BA1">
        <w:rPr>
          <w:rFonts w:ascii="仿宋_GB2312" w:eastAsia="仿宋_GB2312" w:hAnsi="方正仿宋_GBK"/>
          <w:color w:val="000000" w:themeColor="text1"/>
          <w:kern w:val="0"/>
          <w:sz w:val="30"/>
          <w:szCs w:val="30"/>
        </w:rPr>
        <w:t>智能交费</w:t>
      </w:r>
      <w:r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协议的用户，一次性赠送</w:t>
      </w:r>
      <w:r w:rsidRPr="00B91BA1">
        <w:rPr>
          <w:rFonts w:ascii="仿宋_GB2312" w:eastAsia="仿宋_GB2312" w:hAnsi="方正仿宋_GBK"/>
          <w:color w:val="000000" w:themeColor="text1"/>
          <w:kern w:val="0"/>
          <w:sz w:val="30"/>
          <w:szCs w:val="30"/>
        </w:rPr>
        <w:t>2</w:t>
      </w:r>
      <w:r w:rsidRPr="00B91BA1">
        <w:rPr>
          <w:rFonts w:ascii="仿宋_GB2312" w:eastAsia="仿宋_GB2312" w:hAnsi="方正仿宋_GBK" w:hint="eastAsia"/>
          <w:color w:val="000000" w:themeColor="text1"/>
          <w:kern w:val="0"/>
          <w:sz w:val="30"/>
          <w:szCs w:val="30"/>
        </w:rPr>
        <w:t>000积分的奖励。</w:t>
      </w:r>
    </w:p>
    <w:p w:rsidR="00CE0985" w:rsidRPr="00B91BA1" w:rsidRDefault="001562C6" w:rsidP="00B80AD9">
      <w:pPr>
        <w:pStyle w:val="a3"/>
        <w:ind w:firstLine="600"/>
        <w:rPr>
          <w:rFonts w:ascii="仿宋_GB2312" w:eastAsia="仿宋_GB2312" w:hAnsi="方正仿宋_GBK"/>
          <w:kern w:val="0"/>
          <w:sz w:val="30"/>
          <w:szCs w:val="30"/>
        </w:rPr>
      </w:pPr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2、其他情形奖励积分</w:t>
      </w:r>
    </w:p>
    <w:p w:rsidR="00CE0985" w:rsidRPr="00B91BA1" w:rsidRDefault="001562C6" w:rsidP="00B80AD9">
      <w:pPr>
        <w:widowControl/>
        <w:ind w:firstLineChars="200" w:firstLine="600"/>
        <w:jc w:val="left"/>
        <w:textAlignment w:val="baseline"/>
        <w:rPr>
          <w:rFonts w:ascii="仿宋_GB2312" w:eastAsia="仿宋_GB2312" w:hAnsi="方正仿宋_GBK"/>
          <w:kern w:val="0"/>
          <w:sz w:val="30"/>
          <w:szCs w:val="30"/>
        </w:rPr>
      </w:pPr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（1）参与公司统一组织的专项营销推广活动，根据活动具体情形确定奖励积分标准。</w:t>
      </w:r>
    </w:p>
    <w:p w:rsidR="00CE0985" w:rsidRPr="00B91BA1" w:rsidRDefault="001562C6" w:rsidP="00B80AD9">
      <w:pPr>
        <w:widowControl/>
        <w:ind w:firstLineChars="200" w:firstLine="600"/>
        <w:jc w:val="left"/>
        <w:textAlignment w:val="baseline"/>
        <w:rPr>
          <w:rFonts w:ascii="仿宋_GB2312" w:eastAsia="仿宋_GB2312" w:hAnsi="方正仿宋_GBK"/>
          <w:kern w:val="0"/>
          <w:sz w:val="30"/>
          <w:szCs w:val="30"/>
        </w:rPr>
      </w:pPr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（2）各地市供电公司结合自身需要开展的其他奖励活动，根据活动具体情形确定奖励积分标准。</w:t>
      </w:r>
    </w:p>
    <w:p w:rsidR="00CE0985" w:rsidRPr="00B91BA1" w:rsidRDefault="00D7332B" w:rsidP="00D7332B">
      <w:pPr>
        <w:pStyle w:val="a3"/>
        <w:numPr>
          <w:ilvl w:val="0"/>
          <w:numId w:val="1"/>
        </w:numPr>
        <w:ind w:left="0" w:firstLine="600"/>
        <w:rPr>
          <w:rFonts w:ascii="仿宋_GB2312" w:eastAsia="仿宋_GB2312" w:hAnsi="方正仿宋_GBK"/>
          <w:kern w:val="0"/>
          <w:sz w:val="30"/>
          <w:szCs w:val="30"/>
        </w:rPr>
      </w:pPr>
      <w:r>
        <w:rPr>
          <w:rFonts w:ascii="仿宋_GB2312" w:eastAsia="仿宋_GB2312" w:hAnsi="方正仿宋_GBK" w:hint="eastAsia"/>
          <w:kern w:val="0"/>
          <w:sz w:val="30"/>
          <w:szCs w:val="30"/>
        </w:rPr>
        <w:t>积分到账时间</w:t>
      </w:r>
    </w:p>
    <w:p w:rsidR="00CE0985" w:rsidRPr="00B91BA1" w:rsidRDefault="001562C6" w:rsidP="00B80AD9">
      <w:pPr>
        <w:widowControl/>
        <w:ind w:firstLineChars="200" w:firstLine="600"/>
        <w:jc w:val="left"/>
        <w:textAlignment w:val="baseline"/>
        <w:rPr>
          <w:rFonts w:ascii="仿宋_GB2312" w:eastAsia="仿宋_GB2312" w:hAnsi="方正仿宋_GBK"/>
          <w:kern w:val="0"/>
          <w:sz w:val="30"/>
          <w:szCs w:val="30"/>
        </w:rPr>
      </w:pPr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1、基本积分到账时间：掌上电力2019版交费行为奖励积分实时到账，其它渠道交费行为奖励积分一个工作日内到账。</w:t>
      </w:r>
    </w:p>
    <w:p w:rsidR="00CE0985" w:rsidRPr="00B91BA1" w:rsidRDefault="001562C6" w:rsidP="00B80AD9">
      <w:pPr>
        <w:widowControl/>
        <w:ind w:firstLineChars="200" w:firstLine="600"/>
        <w:jc w:val="left"/>
        <w:textAlignment w:val="baseline"/>
        <w:rPr>
          <w:rFonts w:ascii="仿宋_GB2312" w:eastAsia="仿宋_GB2312" w:hAnsi="方正仿宋_GBK"/>
          <w:kern w:val="0"/>
          <w:sz w:val="30"/>
          <w:szCs w:val="30"/>
        </w:rPr>
      </w:pPr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2、专项积分到账时间：次月10日前到账。</w:t>
      </w:r>
    </w:p>
    <w:p w:rsidR="00CE0985" w:rsidRPr="00B91BA1" w:rsidRDefault="001562C6" w:rsidP="00B80AD9">
      <w:pPr>
        <w:widowControl/>
        <w:ind w:firstLineChars="200" w:firstLine="600"/>
        <w:jc w:val="left"/>
        <w:textAlignment w:val="baseline"/>
        <w:rPr>
          <w:rFonts w:ascii="仿宋_GB2312" w:eastAsia="仿宋_GB2312" w:hAnsi="方正仿宋_GBK"/>
          <w:kern w:val="0"/>
          <w:sz w:val="30"/>
          <w:szCs w:val="30"/>
        </w:rPr>
      </w:pPr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3、活动积分到账时间：</w:t>
      </w:r>
    </w:p>
    <w:p w:rsidR="00CE0985" w:rsidRPr="00B91BA1" w:rsidRDefault="001562C6" w:rsidP="00B80AD9">
      <w:pPr>
        <w:widowControl/>
        <w:ind w:firstLineChars="200" w:firstLine="600"/>
        <w:jc w:val="left"/>
        <w:textAlignment w:val="baseline"/>
        <w:rPr>
          <w:rFonts w:ascii="仿宋_GB2312" w:eastAsia="仿宋_GB2312" w:hAnsi="方正仿宋_GBK"/>
          <w:kern w:val="0"/>
          <w:sz w:val="30"/>
          <w:szCs w:val="30"/>
        </w:rPr>
      </w:pPr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（1）智能交费签约活动</w:t>
      </w:r>
    </w:p>
    <w:p w:rsidR="00CE0985" w:rsidRPr="00B91BA1" w:rsidRDefault="001562C6" w:rsidP="00B80AD9">
      <w:pPr>
        <w:widowControl/>
        <w:ind w:firstLineChars="200" w:firstLine="600"/>
        <w:jc w:val="left"/>
        <w:textAlignment w:val="baseline"/>
        <w:rPr>
          <w:rFonts w:ascii="仿宋_GB2312" w:eastAsia="仿宋_GB2312" w:hAnsi="方正仿宋_GBK"/>
          <w:kern w:val="0"/>
          <w:sz w:val="30"/>
          <w:szCs w:val="30"/>
        </w:rPr>
      </w:pPr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掌上电力2019版智能交费签约赠送积分实时到账；其余线</w:t>
      </w:r>
      <w:proofErr w:type="gramStart"/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上渠道</w:t>
      </w:r>
      <w:proofErr w:type="gramEnd"/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智能交费签约赠送积分一个工作日内到账；线下智能交费签约赠送积分以活动规则为准。</w:t>
      </w:r>
    </w:p>
    <w:p w:rsidR="00CE0985" w:rsidRPr="00B91BA1" w:rsidRDefault="001562C6" w:rsidP="00B80AD9">
      <w:pPr>
        <w:widowControl/>
        <w:ind w:firstLineChars="200" w:firstLine="600"/>
        <w:jc w:val="left"/>
        <w:textAlignment w:val="baseline"/>
        <w:rPr>
          <w:rFonts w:ascii="仿宋_GB2312" w:eastAsia="仿宋_GB2312" w:hAnsi="方正仿宋_GBK"/>
          <w:kern w:val="0"/>
          <w:sz w:val="30"/>
          <w:szCs w:val="30"/>
        </w:rPr>
      </w:pPr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（2）其他活动</w:t>
      </w:r>
    </w:p>
    <w:p w:rsidR="00CE0985" w:rsidRPr="00B91BA1" w:rsidRDefault="001562C6" w:rsidP="00B80AD9">
      <w:pPr>
        <w:widowControl/>
        <w:ind w:firstLineChars="200" w:firstLine="600"/>
        <w:jc w:val="left"/>
        <w:textAlignment w:val="baseline"/>
        <w:rPr>
          <w:rFonts w:ascii="仿宋_GB2312" w:eastAsia="仿宋_GB2312" w:hAnsi="方正仿宋_GBK"/>
          <w:kern w:val="0"/>
          <w:sz w:val="30"/>
          <w:szCs w:val="30"/>
        </w:rPr>
      </w:pPr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lastRenderedPageBreak/>
        <w:t>积分到账时间根据活动规则为准。</w:t>
      </w:r>
    </w:p>
    <w:p w:rsidR="00CE0985" w:rsidRPr="00B91BA1" w:rsidRDefault="001562C6" w:rsidP="00D7332B">
      <w:pPr>
        <w:pStyle w:val="a3"/>
        <w:numPr>
          <w:ilvl w:val="0"/>
          <w:numId w:val="1"/>
        </w:numPr>
        <w:ind w:left="0" w:firstLine="600"/>
        <w:rPr>
          <w:rFonts w:ascii="仿宋_GB2312" w:eastAsia="仿宋_GB2312" w:hAnsi="方正仿宋_GBK"/>
          <w:kern w:val="0"/>
          <w:sz w:val="30"/>
          <w:szCs w:val="30"/>
        </w:rPr>
      </w:pPr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积分</w:t>
      </w:r>
      <w:r w:rsidR="00B80AD9">
        <w:rPr>
          <w:rFonts w:ascii="仿宋_GB2312" w:eastAsia="仿宋_GB2312" w:hAnsi="方正仿宋_GBK" w:hint="eastAsia"/>
          <w:kern w:val="0"/>
          <w:sz w:val="30"/>
          <w:szCs w:val="30"/>
        </w:rPr>
        <w:t>注意事项</w:t>
      </w:r>
    </w:p>
    <w:p w:rsidR="00CE0985" w:rsidRPr="00B91BA1" w:rsidRDefault="001562C6" w:rsidP="00B91BA1">
      <w:pPr>
        <w:widowControl/>
        <w:ind w:firstLineChars="200" w:firstLine="600"/>
        <w:jc w:val="left"/>
        <w:textAlignment w:val="baseline"/>
        <w:rPr>
          <w:rFonts w:ascii="仿宋_GB2312" w:eastAsia="仿宋_GB2312" w:hAnsi="方正仿宋_GBK"/>
          <w:kern w:val="0"/>
          <w:sz w:val="30"/>
          <w:szCs w:val="30"/>
        </w:rPr>
      </w:pPr>
      <w:r w:rsidRPr="00B91BA1">
        <w:rPr>
          <w:rFonts w:ascii="仿宋_GB2312" w:eastAsia="仿宋_GB2312" w:hAnsi="方正仿宋_GBK"/>
          <w:kern w:val="0"/>
          <w:sz w:val="30"/>
          <w:szCs w:val="30"/>
        </w:rPr>
        <w:t>1</w:t>
      </w:r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.按照积分规则为客户进行积分累计时，客户同时满足基础积分和活动积分奖励条件的，积分可叠加计算。</w:t>
      </w:r>
    </w:p>
    <w:p w:rsidR="00CE0985" w:rsidRPr="00B91BA1" w:rsidRDefault="001562C6" w:rsidP="00B91BA1">
      <w:pPr>
        <w:widowControl/>
        <w:ind w:firstLineChars="200" w:firstLine="600"/>
        <w:jc w:val="left"/>
        <w:textAlignment w:val="baseline"/>
        <w:rPr>
          <w:rFonts w:ascii="仿宋_GB2312" w:eastAsia="仿宋_GB2312" w:hAnsi="方正仿宋_GBK"/>
          <w:kern w:val="0"/>
          <w:sz w:val="30"/>
          <w:szCs w:val="30"/>
        </w:rPr>
      </w:pPr>
      <w:r w:rsidRPr="00B91BA1">
        <w:rPr>
          <w:rFonts w:ascii="仿宋_GB2312" w:eastAsia="仿宋_GB2312" w:hAnsi="方正仿宋_GBK"/>
          <w:kern w:val="0"/>
          <w:sz w:val="30"/>
          <w:szCs w:val="30"/>
        </w:rPr>
        <w:t>2</w:t>
      </w:r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.积分逐笔计算，按照积分规则取</w:t>
      </w:r>
      <w:proofErr w:type="gramStart"/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整计算</w:t>
      </w:r>
      <w:proofErr w:type="gramEnd"/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积分，不足1个积分的部分不给予积分。</w:t>
      </w:r>
    </w:p>
    <w:p w:rsidR="00CE0985" w:rsidRPr="00B91BA1" w:rsidRDefault="001562C6" w:rsidP="00B91BA1">
      <w:pPr>
        <w:widowControl/>
        <w:ind w:firstLineChars="200" w:firstLine="600"/>
        <w:jc w:val="left"/>
        <w:textAlignment w:val="baseline"/>
        <w:rPr>
          <w:rFonts w:ascii="仿宋_GB2312" w:eastAsia="仿宋_GB2312" w:hAnsi="方正仿宋_GBK"/>
          <w:kern w:val="0"/>
          <w:sz w:val="30"/>
          <w:szCs w:val="30"/>
        </w:rPr>
      </w:pPr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3.</w:t>
      </w:r>
      <w:r w:rsidRPr="00B91BA1">
        <w:rPr>
          <w:rFonts w:hint="eastAsia"/>
          <w:sz w:val="30"/>
          <w:szCs w:val="30"/>
        </w:rPr>
        <w:t xml:space="preserve"> </w:t>
      </w:r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对发生违约用电和窃电行为的客户列入积分黑名单，12个月内不能获取积分。客户在一个日历年内发生2次及以上欠费的，列入积分黑名单，12个月不能参加积分奖励活动。列入黑名单用户存量积分仍可兑换，但不产生新的积分。发生客户通过欺诈，舞弊等不正当手段获取积分，积分全部清零，对不当得利部分追溯其法律责任，并列入积分黑名单，36个月内不能参加积分奖励活动。</w:t>
      </w:r>
    </w:p>
    <w:p w:rsidR="00CE0985" w:rsidRPr="00B91BA1" w:rsidRDefault="001562C6" w:rsidP="00B91BA1">
      <w:pPr>
        <w:widowControl/>
        <w:ind w:firstLineChars="200" w:firstLine="600"/>
        <w:jc w:val="left"/>
        <w:textAlignment w:val="baseline"/>
        <w:rPr>
          <w:rFonts w:ascii="仿宋_GB2312" w:eastAsia="仿宋_GB2312" w:hAnsi="方正仿宋_GBK"/>
          <w:kern w:val="0"/>
          <w:sz w:val="30"/>
          <w:szCs w:val="30"/>
        </w:rPr>
      </w:pPr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4</w:t>
      </w:r>
      <w:r w:rsidRPr="00B91BA1">
        <w:rPr>
          <w:rFonts w:ascii="仿宋_GB2312" w:eastAsia="仿宋_GB2312" w:hAnsi="方正仿宋_GBK"/>
          <w:kern w:val="0"/>
          <w:sz w:val="30"/>
          <w:szCs w:val="30"/>
        </w:rPr>
        <w:t>.</w:t>
      </w:r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客户办理正常变更业务时，对客户积分按以下规则进行调整：</w:t>
      </w:r>
    </w:p>
    <w:p w:rsidR="00CE0985" w:rsidRPr="00B91BA1" w:rsidRDefault="001562C6" w:rsidP="00B91BA1">
      <w:pPr>
        <w:tabs>
          <w:tab w:val="left" w:pos="360"/>
          <w:tab w:val="left" w:pos="1620"/>
        </w:tabs>
        <w:ind w:firstLineChars="200" w:firstLine="600"/>
        <w:rPr>
          <w:rFonts w:ascii="仿宋_GB2312" w:eastAsia="仿宋_GB2312" w:hAnsi="方正仿宋_GBK"/>
          <w:kern w:val="0"/>
          <w:sz w:val="30"/>
          <w:szCs w:val="30"/>
        </w:rPr>
      </w:pPr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过户：客户办理过户后，原积分账户余额同步清零。</w:t>
      </w:r>
    </w:p>
    <w:p w:rsidR="00CE0985" w:rsidRPr="00B91BA1" w:rsidRDefault="001562C6" w:rsidP="00B91BA1">
      <w:pPr>
        <w:tabs>
          <w:tab w:val="left" w:pos="360"/>
          <w:tab w:val="left" w:pos="1620"/>
        </w:tabs>
        <w:ind w:firstLineChars="200" w:firstLine="600"/>
        <w:rPr>
          <w:rFonts w:ascii="仿宋_GB2312" w:eastAsia="仿宋_GB2312" w:hAnsi="方正仿宋_GBK"/>
          <w:kern w:val="0"/>
          <w:sz w:val="30"/>
          <w:szCs w:val="30"/>
        </w:rPr>
      </w:pPr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改类：</w:t>
      </w:r>
      <w:proofErr w:type="gramStart"/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通过改类业务</w:t>
      </w:r>
      <w:proofErr w:type="gramEnd"/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变更为非居民用电类别后，原积分保留，有效期结束后清零。</w:t>
      </w:r>
    </w:p>
    <w:p w:rsidR="00CE0985" w:rsidRPr="00B91BA1" w:rsidRDefault="001562C6" w:rsidP="00D7332B">
      <w:pPr>
        <w:tabs>
          <w:tab w:val="left" w:pos="360"/>
          <w:tab w:val="left" w:pos="1620"/>
        </w:tabs>
        <w:ind w:firstLineChars="200" w:firstLine="600"/>
        <w:rPr>
          <w:rFonts w:ascii="仿宋_GB2312" w:eastAsia="仿宋_GB2312" w:hAnsi="方正仿宋_GBK"/>
          <w:kern w:val="0"/>
          <w:sz w:val="30"/>
          <w:szCs w:val="30"/>
        </w:rPr>
      </w:pPr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销户：客户办理销户后，积分账户余额同步清零。</w:t>
      </w:r>
    </w:p>
    <w:p w:rsidR="00CE0985" w:rsidRPr="00B91BA1" w:rsidRDefault="00D7332B" w:rsidP="00D7332B">
      <w:pPr>
        <w:pStyle w:val="a3"/>
        <w:numPr>
          <w:ilvl w:val="0"/>
          <w:numId w:val="1"/>
        </w:numPr>
        <w:ind w:left="0" w:firstLine="600"/>
        <w:rPr>
          <w:rFonts w:ascii="仿宋_GB2312" w:eastAsia="仿宋_GB2312" w:hAnsi="方正仿宋_GBK"/>
          <w:kern w:val="0"/>
          <w:sz w:val="30"/>
          <w:szCs w:val="30"/>
        </w:rPr>
      </w:pPr>
      <w:r>
        <w:rPr>
          <w:rFonts w:ascii="仿宋_GB2312" w:eastAsia="仿宋_GB2312" w:hAnsi="方正仿宋_GBK" w:hint="eastAsia"/>
          <w:kern w:val="0"/>
          <w:sz w:val="30"/>
          <w:szCs w:val="30"/>
        </w:rPr>
        <w:t>积分有效期</w:t>
      </w:r>
    </w:p>
    <w:p w:rsidR="00CE0985" w:rsidRPr="00B91BA1" w:rsidRDefault="001562C6" w:rsidP="00B91BA1">
      <w:pPr>
        <w:tabs>
          <w:tab w:val="left" w:pos="360"/>
          <w:tab w:val="left" w:pos="1620"/>
        </w:tabs>
        <w:ind w:firstLineChars="200" w:firstLine="600"/>
        <w:rPr>
          <w:rFonts w:ascii="仿宋_GB2312" w:eastAsia="仿宋_GB2312" w:hAnsi="方正仿宋_GBK"/>
          <w:kern w:val="0"/>
          <w:sz w:val="30"/>
          <w:szCs w:val="30"/>
        </w:rPr>
      </w:pPr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客户获取的积分于第三个</w:t>
      </w:r>
      <w:r w:rsidR="00D7332B">
        <w:rPr>
          <w:rFonts w:ascii="仿宋_GB2312" w:eastAsia="仿宋_GB2312" w:hAnsi="方正仿宋_GBK" w:hint="eastAsia"/>
          <w:kern w:val="0"/>
          <w:sz w:val="30"/>
          <w:szCs w:val="30"/>
        </w:rPr>
        <w:t>自然</w:t>
      </w:r>
      <w:r w:rsidRPr="00B91BA1">
        <w:rPr>
          <w:rFonts w:ascii="仿宋_GB2312" w:eastAsia="仿宋_GB2312" w:hAnsi="方正仿宋_GBK" w:hint="eastAsia"/>
          <w:kern w:val="0"/>
          <w:sz w:val="30"/>
          <w:szCs w:val="30"/>
        </w:rPr>
        <w:t>年自动进行清零，例如2019年6月1日产生的积分有效期至2022年5月31日。</w:t>
      </w:r>
    </w:p>
    <w:p w:rsidR="00CE0985" w:rsidRPr="00B91BA1" w:rsidRDefault="00CE0985" w:rsidP="00B91BA1">
      <w:pPr>
        <w:tabs>
          <w:tab w:val="left" w:pos="360"/>
          <w:tab w:val="left" w:pos="1620"/>
        </w:tabs>
        <w:ind w:firstLineChars="200" w:firstLine="600"/>
        <w:rPr>
          <w:rFonts w:ascii="仿宋_GB2312" w:eastAsia="仿宋_GB2312" w:hAnsi="方正仿宋_GBK"/>
          <w:kern w:val="0"/>
          <w:sz w:val="30"/>
          <w:szCs w:val="30"/>
        </w:rPr>
      </w:pPr>
    </w:p>
    <w:p w:rsidR="00CE0985" w:rsidRPr="00B91BA1" w:rsidRDefault="00CE0985" w:rsidP="00B91BA1">
      <w:pPr>
        <w:widowControl/>
        <w:ind w:firstLineChars="200" w:firstLine="600"/>
        <w:jc w:val="left"/>
        <w:textAlignment w:val="baseline"/>
        <w:rPr>
          <w:rFonts w:ascii="仿宋_GB2312" w:eastAsia="仿宋_GB2312" w:hAnsi="方正仿宋_GBK"/>
          <w:kern w:val="0"/>
          <w:sz w:val="30"/>
          <w:szCs w:val="30"/>
        </w:rPr>
      </w:pPr>
    </w:p>
    <w:p w:rsidR="00CE0985" w:rsidRPr="00B91BA1" w:rsidRDefault="00CE0985" w:rsidP="00B91BA1">
      <w:pPr>
        <w:widowControl/>
        <w:ind w:firstLineChars="200" w:firstLine="600"/>
        <w:jc w:val="left"/>
        <w:textAlignment w:val="baseline"/>
        <w:rPr>
          <w:rFonts w:ascii="仿宋_GB2312" w:eastAsia="仿宋_GB2312" w:hAnsi="方正仿宋_GBK"/>
          <w:color w:val="000000" w:themeColor="text1"/>
          <w:kern w:val="0"/>
          <w:sz w:val="30"/>
          <w:szCs w:val="30"/>
        </w:rPr>
      </w:pPr>
    </w:p>
    <w:p w:rsidR="00CE0985" w:rsidRPr="00B91BA1" w:rsidRDefault="00CE0985">
      <w:pPr>
        <w:pStyle w:val="a3"/>
        <w:ind w:left="720" w:firstLineChars="0" w:firstLine="0"/>
        <w:rPr>
          <w:rFonts w:ascii="仿宋_GB2312" w:eastAsia="仿宋_GB2312" w:hAnsi="方正仿宋_GBK"/>
          <w:kern w:val="0"/>
          <w:sz w:val="30"/>
          <w:szCs w:val="30"/>
        </w:rPr>
      </w:pPr>
    </w:p>
    <w:p w:rsidR="00CE0985" w:rsidRPr="00B91BA1" w:rsidRDefault="00CE0985">
      <w:pPr>
        <w:ind w:firstLine="640"/>
        <w:rPr>
          <w:rFonts w:ascii="仿宋_GB2312" w:eastAsia="仿宋_GB2312" w:hAnsi="方正仿宋_GBK"/>
          <w:color w:val="000000" w:themeColor="text1"/>
          <w:kern w:val="0"/>
          <w:sz w:val="30"/>
          <w:szCs w:val="30"/>
        </w:rPr>
      </w:pPr>
    </w:p>
    <w:p w:rsidR="00CE0985" w:rsidRPr="00B91BA1" w:rsidRDefault="00CE0985" w:rsidP="00B91BA1">
      <w:pPr>
        <w:ind w:firstLineChars="100" w:firstLine="300"/>
        <w:rPr>
          <w:rFonts w:ascii="仿宋_GB2312" w:eastAsia="仿宋_GB2312" w:hAnsi="方正仿宋_GBK"/>
          <w:kern w:val="0"/>
          <w:sz w:val="30"/>
          <w:szCs w:val="30"/>
        </w:rPr>
      </w:pPr>
    </w:p>
    <w:sectPr w:rsidR="00CE0985" w:rsidRPr="00B91BA1" w:rsidSect="00CE0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30C" w:rsidRDefault="00F3430C" w:rsidP="00F516D4">
      <w:r>
        <w:separator/>
      </w:r>
    </w:p>
  </w:endnote>
  <w:endnote w:type="continuationSeparator" w:id="0">
    <w:p w:rsidR="00F3430C" w:rsidRDefault="00F3430C" w:rsidP="00F51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30C" w:rsidRDefault="00F3430C" w:rsidP="00F516D4">
      <w:r>
        <w:separator/>
      </w:r>
    </w:p>
  </w:footnote>
  <w:footnote w:type="continuationSeparator" w:id="0">
    <w:p w:rsidR="00F3430C" w:rsidRDefault="00F3430C" w:rsidP="00F51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EAF5"/>
    <w:multiLevelType w:val="singleLevel"/>
    <w:tmpl w:val="2E10EAF5"/>
    <w:lvl w:ilvl="0">
      <w:start w:val="3"/>
      <w:numFmt w:val="decimal"/>
      <w:suff w:val="space"/>
      <w:lvlText w:val="（%1）"/>
      <w:lvlJc w:val="left"/>
    </w:lvl>
  </w:abstractNum>
  <w:abstractNum w:abstractNumId="1">
    <w:nsid w:val="7BAE1955"/>
    <w:multiLevelType w:val="multilevel"/>
    <w:tmpl w:val="7BAE1955"/>
    <w:lvl w:ilvl="0">
      <w:start w:val="1"/>
      <w:numFmt w:val="japaneseCounting"/>
      <w:lvlText w:val="%1、"/>
      <w:lvlJc w:val="left"/>
      <w:pPr>
        <w:ind w:left="39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C44"/>
    <w:rsid w:val="001562C6"/>
    <w:rsid w:val="00166E1B"/>
    <w:rsid w:val="00211357"/>
    <w:rsid w:val="002B7A1D"/>
    <w:rsid w:val="00411F38"/>
    <w:rsid w:val="004A47E2"/>
    <w:rsid w:val="00531C44"/>
    <w:rsid w:val="00543F18"/>
    <w:rsid w:val="005F6235"/>
    <w:rsid w:val="00747894"/>
    <w:rsid w:val="0076190A"/>
    <w:rsid w:val="00765629"/>
    <w:rsid w:val="00770B58"/>
    <w:rsid w:val="00785BBB"/>
    <w:rsid w:val="008124F3"/>
    <w:rsid w:val="00861B6A"/>
    <w:rsid w:val="008D499F"/>
    <w:rsid w:val="00904965"/>
    <w:rsid w:val="009A53AA"/>
    <w:rsid w:val="00B80AD9"/>
    <w:rsid w:val="00B9014F"/>
    <w:rsid w:val="00B91BA1"/>
    <w:rsid w:val="00C3014F"/>
    <w:rsid w:val="00CD7782"/>
    <w:rsid w:val="00CE0985"/>
    <w:rsid w:val="00D7332B"/>
    <w:rsid w:val="00DD16FE"/>
    <w:rsid w:val="00DE0B94"/>
    <w:rsid w:val="00E12C11"/>
    <w:rsid w:val="00E55982"/>
    <w:rsid w:val="00F3430C"/>
    <w:rsid w:val="00F42178"/>
    <w:rsid w:val="00F516D4"/>
    <w:rsid w:val="00FF5416"/>
    <w:rsid w:val="31CB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8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51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16D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1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16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adminsys</cp:lastModifiedBy>
  <cp:revision>8</cp:revision>
  <cp:lastPrinted>2019-09-10T08:05:00Z</cp:lastPrinted>
  <dcterms:created xsi:type="dcterms:W3CDTF">2019-07-01T06:33:00Z</dcterms:created>
  <dcterms:modified xsi:type="dcterms:W3CDTF">2019-09-12T02:19:00Z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